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71A1A" w14:textId="77777777" w:rsidR="004C627E" w:rsidRPr="004C627E" w:rsidRDefault="004C627E" w:rsidP="004C627E">
      <w:pPr>
        <w:rPr>
          <w:lang w:val="en-US"/>
        </w:rPr>
      </w:pPr>
      <w:bookmarkStart w:id="0" w:name="_GoBack"/>
      <w:bookmarkEnd w:id="0"/>
      <w:r w:rsidRPr="004C627E">
        <w:rPr>
          <w:lang w:val="en-US"/>
        </w:rPr>
        <w:t>DATE]</w:t>
      </w:r>
    </w:p>
    <w:p w14:paraId="6DB12A77" w14:textId="77777777" w:rsidR="004C627E" w:rsidRPr="004C627E" w:rsidRDefault="004C627E" w:rsidP="004C627E">
      <w:pPr>
        <w:rPr>
          <w:lang w:val="en-US"/>
        </w:rPr>
      </w:pPr>
    </w:p>
    <w:sdt>
      <w:sdtPr>
        <w:rPr>
          <w:lang w:val="en-US"/>
        </w:rPr>
        <w:alias w:val="pcgAddress"/>
        <w:tag w:val="pcgAddress"/>
        <w:id w:val="50158704"/>
        <w:placeholder>
          <w:docPart w:val="87F6F73E1A63A84CBC908891F1BDA869"/>
        </w:placeholder>
      </w:sdtPr>
      <w:sdtEndPr/>
      <w:sdtContent>
        <w:p w14:paraId="40B6FAF6" w14:textId="0069A2A0" w:rsidR="004C627E" w:rsidRPr="004C627E" w:rsidRDefault="004C627E" w:rsidP="004C627E">
          <w:pPr>
            <w:rPr>
              <w:lang w:val="en-US"/>
            </w:rPr>
          </w:pPr>
          <w:r w:rsidRPr="004C627E">
            <w:rPr>
              <w:lang w:val="en-US"/>
            </w:rPr>
            <w:t>Secretary of Transportation</w:t>
          </w:r>
        </w:p>
        <w:p w14:paraId="46C68037" w14:textId="77777777" w:rsidR="004C627E" w:rsidRPr="004C627E" w:rsidRDefault="004C627E" w:rsidP="004C627E">
          <w:pPr>
            <w:rPr>
              <w:lang w:val="en-US"/>
            </w:rPr>
          </w:pPr>
          <w:r w:rsidRPr="004C627E">
            <w:rPr>
              <w:lang w:val="en-US"/>
            </w:rPr>
            <w:t>United States Department of Transportation</w:t>
          </w:r>
          <w:r w:rsidRPr="004C627E">
            <w:rPr>
              <w:lang w:val="en-US"/>
            </w:rPr>
            <w:br/>
            <w:t xml:space="preserve">1200 New Jersey Avenue, S.E. </w:t>
          </w:r>
          <w:r w:rsidRPr="004C627E">
            <w:rPr>
              <w:lang w:val="en-US"/>
            </w:rPr>
            <w:br/>
            <w:t>Washington, DC 20590</w:t>
          </w:r>
        </w:p>
        <w:p w14:paraId="48319772" w14:textId="77777777" w:rsidR="004C627E" w:rsidRPr="004C627E" w:rsidRDefault="004C627E" w:rsidP="004C627E">
          <w:pPr>
            <w:rPr>
              <w:lang w:val="en-US"/>
            </w:rPr>
          </w:pPr>
          <w:r w:rsidRPr="004C627E">
            <w:rPr>
              <w:lang w:val="en-US"/>
            </w:rPr>
            <w:t>Attn:  Blane A. Workie, Assistant General Counsel for Aviation Enforcement Proceedings</w:t>
          </w:r>
          <w:r w:rsidRPr="004C627E">
            <w:rPr>
              <w:lang w:val="en-US"/>
            </w:rPr>
            <w:br/>
          </w:r>
          <w:r w:rsidRPr="004C627E">
            <w:rPr>
              <w:lang w:val="en-US"/>
            </w:rPr>
            <w:br/>
          </w:r>
        </w:p>
      </w:sdtContent>
    </w:sdt>
    <w:p w14:paraId="318BC59C" w14:textId="77777777" w:rsidR="004C627E" w:rsidRPr="004C627E" w:rsidRDefault="004C627E" w:rsidP="004C627E">
      <w:pPr>
        <w:rPr>
          <w:lang w:val="en-US"/>
        </w:rPr>
      </w:pPr>
      <w:r w:rsidRPr="004C627E">
        <w:rPr>
          <w:lang w:val="en-US"/>
        </w:rPr>
        <w:t xml:space="preserve">Re: Submission in </w:t>
      </w:r>
      <w:r w:rsidRPr="004C627E">
        <w:rPr>
          <w:i/>
          <w:lang w:val="en-US"/>
        </w:rPr>
        <w:t>NABR v. United Airlines et al.</w:t>
      </w:r>
      <w:r w:rsidRPr="004C627E">
        <w:rPr>
          <w:lang w:val="en-US"/>
        </w:rPr>
        <w:t xml:space="preserve"> Docket No. DOT-OST-2018-0124</w:t>
      </w:r>
    </w:p>
    <w:p w14:paraId="20E6E885" w14:textId="77777777" w:rsidR="006661DF" w:rsidRDefault="006661DF" w:rsidP="004C627E">
      <w:pPr>
        <w:rPr>
          <w:lang w:val="en-US"/>
        </w:rPr>
      </w:pPr>
    </w:p>
    <w:p w14:paraId="5A28B94D" w14:textId="7834E94B" w:rsidR="004C627E" w:rsidRPr="004C627E" w:rsidRDefault="004C627E" w:rsidP="004C627E">
      <w:pPr>
        <w:rPr>
          <w:lang w:val="en-US"/>
        </w:rPr>
      </w:pPr>
      <w:r w:rsidRPr="004C627E">
        <w:rPr>
          <w:lang w:val="en-US"/>
        </w:rPr>
        <w:t>Dear Madam Secretary:</w:t>
      </w:r>
    </w:p>
    <w:p w14:paraId="113A018A" w14:textId="77777777" w:rsidR="004C627E" w:rsidRDefault="004C627E" w:rsidP="004C627E">
      <w:pPr>
        <w:rPr>
          <w:lang w:val="en-US"/>
        </w:rPr>
      </w:pPr>
    </w:p>
    <w:p w14:paraId="6759B1B0" w14:textId="1A16171B" w:rsidR="004C627E" w:rsidRDefault="004C627E" w:rsidP="004C627E">
      <w:pPr>
        <w:rPr>
          <w:lang w:val="en-US"/>
        </w:rPr>
      </w:pPr>
      <w:r w:rsidRPr="004C627E">
        <w:rPr>
          <w:lang w:val="en-US"/>
        </w:rPr>
        <w:t xml:space="preserve">We are submitting this letter to provide the Department </w:t>
      </w:r>
      <w:r w:rsidR="006C202F">
        <w:rPr>
          <w:lang w:val="en-US"/>
        </w:rPr>
        <w:t xml:space="preserve">of Transportation (DOT) </w:t>
      </w:r>
      <w:r w:rsidRPr="004C627E">
        <w:rPr>
          <w:lang w:val="en-US"/>
        </w:rPr>
        <w:t>with information that may be relevant to its evaluation of the above referenced complaint, which alleges that various airlines refuse to carry animals for critical biomedical research</w:t>
      </w:r>
      <w:r w:rsidR="006C202F">
        <w:rPr>
          <w:lang w:val="en-US"/>
        </w:rPr>
        <w:t>,</w:t>
      </w:r>
      <w:r w:rsidRPr="004C627E">
        <w:rPr>
          <w:lang w:val="en-US"/>
        </w:rPr>
        <w:t xml:space="preserve"> but carry them for other purposes. </w:t>
      </w:r>
    </w:p>
    <w:p w14:paraId="77FE187D" w14:textId="77777777" w:rsidR="006C202F" w:rsidRPr="004C627E" w:rsidRDefault="006C202F" w:rsidP="004C627E">
      <w:pPr>
        <w:rPr>
          <w:lang w:val="en-US"/>
        </w:rPr>
      </w:pPr>
    </w:p>
    <w:p w14:paraId="77028A4C" w14:textId="7E8BA9EB" w:rsidR="004C627E" w:rsidRPr="004C627E" w:rsidRDefault="004C627E" w:rsidP="004C627E">
      <w:pPr>
        <w:rPr>
          <w:lang w:val="en-US"/>
        </w:rPr>
      </w:pPr>
      <w:r w:rsidRPr="004C627E">
        <w:rPr>
          <w:lang w:val="en-US"/>
        </w:rPr>
        <w:t xml:space="preserve">[Describe </w:t>
      </w:r>
      <w:r w:rsidR="006C202F">
        <w:rPr>
          <w:lang w:val="en-US"/>
        </w:rPr>
        <w:t xml:space="preserve">your </w:t>
      </w:r>
      <w:r w:rsidRPr="004C627E">
        <w:rPr>
          <w:lang w:val="en-US"/>
        </w:rPr>
        <w:t>organization and the relevance of biomedical research</w:t>
      </w:r>
      <w:r w:rsidR="006C202F">
        <w:rPr>
          <w:lang w:val="en-US"/>
        </w:rPr>
        <w:t>,</w:t>
      </w:r>
      <w:r w:rsidRPr="004C627E">
        <w:rPr>
          <w:lang w:val="en-US"/>
        </w:rPr>
        <w:t xml:space="preserve"> including </w:t>
      </w:r>
      <w:r w:rsidR="006C202F">
        <w:rPr>
          <w:lang w:val="en-US"/>
        </w:rPr>
        <w:t xml:space="preserve">the treatments or diseases where you use </w:t>
      </w:r>
      <w:r w:rsidRPr="004C627E">
        <w:rPr>
          <w:lang w:val="en-US"/>
        </w:rPr>
        <w:t>live animal research</w:t>
      </w:r>
      <w:r w:rsidR="003350E4">
        <w:rPr>
          <w:lang w:val="en-US"/>
        </w:rPr>
        <w:t xml:space="preserve"> </w:t>
      </w:r>
      <w:r w:rsidR="006C202F">
        <w:rPr>
          <w:lang w:val="en-US"/>
        </w:rPr>
        <w:t>and your concerns.</w:t>
      </w:r>
      <w:r w:rsidRPr="004C627E">
        <w:rPr>
          <w:lang w:val="en-US"/>
        </w:rPr>
        <w:t>]</w:t>
      </w:r>
    </w:p>
    <w:p w14:paraId="7959B34B" w14:textId="77777777" w:rsidR="004C627E" w:rsidRDefault="004C627E" w:rsidP="004C627E">
      <w:pPr>
        <w:rPr>
          <w:lang w:val="en-US"/>
        </w:rPr>
      </w:pPr>
    </w:p>
    <w:p w14:paraId="37806BE3" w14:textId="3E64F694" w:rsidR="004C627E" w:rsidRPr="004C627E" w:rsidRDefault="00511449" w:rsidP="004C627E">
      <w:pPr>
        <w:rPr>
          <w:lang w:val="en-US"/>
        </w:rPr>
      </w:pPr>
      <w:r>
        <w:rPr>
          <w:lang w:val="en-US"/>
        </w:rPr>
        <w:t>R</w:t>
      </w:r>
      <w:r w:rsidR="004C627E" w:rsidRPr="004C627E">
        <w:rPr>
          <w:lang w:val="en-US"/>
        </w:rPr>
        <w:t xml:space="preserve">esearchers must rely on live-animal research to safely develop </w:t>
      </w:r>
      <w:r>
        <w:rPr>
          <w:lang w:val="en-US"/>
        </w:rPr>
        <w:t>t</w:t>
      </w:r>
      <w:r w:rsidR="004C627E" w:rsidRPr="004C627E">
        <w:rPr>
          <w:lang w:val="en-US"/>
        </w:rPr>
        <w:t>reatments</w:t>
      </w:r>
      <w:r>
        <w:rPr>
          <w:lang w:val="en-US"/>
        </w:rPr>
        <w:t xml:space="preserve"> for both people and animals alike</w:t>
      </w:r>
      <w:r w:rsidR="004C627E" w:rsidRPr="004C627E">
        <w:rPr>
          <w:lang w:val="en-US"/>
        </w:rPr>
        <w:t xml:space="preserve">. </w:t>
      </w:r>
      <w:r w:rsidR="006661DF">
        <w:rPr>
          <w:lang w:val="en-US"/>
        </w:rPr>
        <w:t>A</w:t>
      </w:r>
      <w:r w:rsidR="004C627E" w:rsidRPr="004C627E">
        <w:rPr>
          <w:lang w:val="en-US"/>
        </w:rPr>
        <w:t>ccess to live-animal subjects</w:t>
      </w:r>
      <w:r w:rsidR="006661DF">
        <w:rPr>
          <w:lang w:val="en-US"/>
        </w:rPr>
        <w:t xml:space="preserve"> is required</w:t>
      </w:r>
      <w:r w:rsidR="004C627E" w:rsidRPr="004C627E">
        <w:rPr>
          <w:lang w:val="en-US"/>
        </w:rPr>
        <w:t xml:space="preserve"> </w:t>
      </w:r>
      <w:proofErr w:type="gramStart"/>
      <w:r w:rsidR="004C627E" w:rsidRPr="004C627E">
        <w:rPr>
          <w:lang w:val="en-US"/>
        </w:rPr>
        <w:t>in order to</w:t>
      </w:r>
      <w:proofErr w:type="gramEnd"/>
      <w:r w:rsidR="004C627E" w:rsidRPr="004C627E">
        <w:rPr>
          <w:lang w:val="en-US"/>
        </w:rPr>
        <w:t xml:space="preserve"> conduct this revelatory work. </w:t>
      </w:r>
      <w:r w:rsidR="006C202F" w:rsidRPr="004C627E">
        <w:rPr>
          <w:lang w:val="en-US"/>
        </w:rPr>
        <w:t xml:space="preserve">At the same time, current laws and regulations </w:t>
      </w:r>
      <w:r w:rsidR="006661DF">
        <w:rPr>
          <w:lang w:val="en-US"/>
        </w:rPr>
        <w:t>mandate</w:t>
      </w:r>
      <w:r w:rsidR="006661DF" w:rsidRPr="004C627E">
        <w:rPr>
          <w:lang w:val="en-US"/>
        </w:rPr>
        <w:t xml:space="preserve"> </w:t>
      </w:r>
      <w:r w:rsidR="006C202F" w:rsidRPr="004C627E">
        <w:rPr>
          <w:lang w:val="en-US"/>
        </w:rPr>
        <w:t>th</w:t>
      </w:r>
      <w:r w:rsidR="006C202F">
        <w:rPr>
          <w:lang w:val="en-US"/>
        </w:rPr>
        <w:t>is kind of research before life-</w:t>
      </w:r>
      <w:r w:rsidR="006C202F" w:rsidRPr="004C627E">
        <w:rPr>
          <w:lang w:val="en-US"/>
        </w:rPr>
        <w:t>saving medicines and treatments may be approved</w:t>
      </w:r>
      <w:r>
        <w:rPr>
          <w:lang w:val="en-US"/>
        </w:rPr>
        <w:t xml:space="preserve"> for use in humans</w:t>
      </w:r>
      <w:r w:rsidR="006C202F" w:rsidRPr="004C627E">
        <w:rPr>
          <w:lang w:val="en-US"/>
        </w:rPr>
        <w:t xml:space="preserve">.  </w:t>
      </w:r>
    </w:p>
    <w:p w14:paraId="6B380C1B" w14:textId="77777777" w:rsidR="006C202F" w:rsidRDefault="006C202F" w:rsidP="004C627E">
      <w:pPr>
        <w:rPr>
          <w:lang w:val="en-US"/>
        </w:rPr>
      </w:pPr>
    </w:p>
    <w:p w14:paraId="54B7BB0E" w14:textId="5D42AB44" w:rsidR="004C627E" w:rsidRPr="004C627E" w:rsidRDefault="004C627E" w:rsidP="004C627E">
      <w:pPr>
        <w:rPr>
          <w:lang w:val="en-US"/>
        </w:rPr>
      </w:pPr>
      <w:r w:rsidRPr="004C627E">
        <w:rPr>
          <w:lang w:val="en-US"/>
        </w:rPr>
        <w:t>According to the complaint, many airlines refuse to transport animals for these vital scientific discoveries, although the airlines will transport the same animal</w:t>
      </w:r>
      <w:r w:rsidR="00511449">
        <w:rPr>
          <w:lang w:val="en-US"/>
        </w:rPr>
        <w:t>s</w:t>
      </w:r>
      <w:r w:rsidRPr="004C627E">
        <w:rPr>
          <w:lang w:val="en-US"/>
        </w:rPr>
        <w:t xml:space="preserve"> for non-research purpose</w:t>
      </w:r>
      <w:r w:rsidR="006C202F">
        <w:rPr>
          <w:lang w:val="en-US"/>
        </w:rPr>
        <w:t>s</w:t>
      </w:r>
      <w:r w:rsidRPr="004C627E">
        <w:rPr>
          <w:lang w:val="en-US"/>
        </w:rPr>
        <w:t>, such as for zoos</w:t>
      </w:r>
      <w:r w:rsidR="008B6ED8">
        <w:rPr>
          <w:lang w:val="en-US"/>
        </w:rPr>
        <w:t xml:space="preserve"> or as pets</w:t>
      </w:r>
      <w:r w:rsidRPr="004C627E">
        <w:rPr>
          <w:lang w:val="en-US"/>
        </w:rPr>
        <w:t xml:space="preserve">.  We believe that </w:t>
      </w:r>
      <w:proofErr w:type="gramStart"/>
      <w:r w:rsidRPr="004C627E">
        <w:rPr>
          <w:lang w:val="en-US"/>
        </w:rPr>
        <w:t>as long as</w:t>
      </w:r>
      <w:proofErr w:type="gramEnd"/>
      <w:r w:rsidRPr="004C627E">
        <w:rPr>
          <w:lang w:val="en-US"/>
        </w:rPr>
        <w:t xml:space="preserve"> the government requires this research, it should </w:t>
      </w:r>
      <w:r w:rsidR="00511449">
        <w:rPr>
          <w:lang w:val="en-US"/>
        </w:rPr>
        <w:t xml:space="preserve">also </w:t>
      </w:r>
      <w:r w:rsidRPr="004C627E">
        <w:rPr>
          <w:lang w:val="en-US"/>
        </w:rPr>
        <w:t>enforce its laws in a way that does not undermine these essential research requirements. This arbitrary delineation by the</w:t>
      </w:r>
      <w:r>
        <w:rPr>
          <w:lang w:val="en-US"/>
        </w:rPr>
        <w:t xml:space="preserve"> airlines - which we understand</w:t>
      </w:r>
      <w:r w:rsidRPr="004C627E">
        <w:rPr>
          <w:lang w:val="en-US"/>
        </w:rPr>
        <w:t xml:space="preserve"> has no transportation related purpose - threatens the progress of key research, research which could reduce or even eradicate </w:t>
      </w:r>
      <w:r w:rsidR="00BB5AB2">
        <w:rPr>
          <w:lang w:val="en-US"/>
        </w:rPr>
        <w:t>diseases</w:t>
      </w:r>
      <w:r w:rsidRPr="004C627E">
        <w:rPr>
          <w:lang w:val="en-US"/>
        </w:rPr>
        <w:t xml:space="preserve">.  </w:t>
      </w:r>
    </w:p>
    <w:p w14:paraId="01402BE0" w14:textId="77777777" w:rsidR="004C627E" w:rsidRDefault="004C627E" w:rsidP="004C627E">
      <w:pPr>
        <w:rPr>
          <w:lang w:val="en-US"/>
        </w:rPr>
      </w:pPr>
    </w:p>
    <w:p w14:paraId="278FEEE4" w14:textId="1446729F" w:rsidR="004C627E" w:rsidRPr="004C627E" w:rsidRDefault="004C627E" w:rsidP="004C627E">
      <w:pPr>
        <w:rPr>
          <w:lang w:val="en-US"/>
        </w:rPr>
      </w:pPr>
      <w:r w:rsidRPr="004C627E">
        <w:rPr>
          <w:lang w:val="en-US"/>
        </w:rPr>
        <w:t xml:space="preserve">We urge the </w:t>
      </w:r>
      <w:r w:rsidR="006C202F">
        <w:rPr>
          <w:lang w:val="en-US"/>
        </w:rPr>
        <w:t xml:space="preserve">DOT </w:t>
      </w:r>
      <w:r w:rsidRPr="004C627E">
        <w:rPr>
          <w:lang w:val="en-US"/>
        </w:rPr>
        <w:t>to investigat</w:t>
      </w:r>
      <w:r w:rsidR="006C202F">
        <w:rPr>
          <w:lang w:val="en-US"/>
        </w:rPr>
        <w:t>e</w:t>
      </w:r>
      <w:r w:rsidRPr="004C627E">
        <w:rPr>
          <w:lang w:val="en-US"/>
        </w:rPr>
        <w:t xml:space="preserve"> the complaint filed by NABR and to require all airlines to eliminate policies which discriminate against animal carriage </w:t>
      </w:r>
      <w:r w:rsidR="008B6ED8">
        <w:rPr>
          <w:lang w:val="en-US"/>
        </w:rPr>
        <w:t xml:space="preserve">and instead base carriage </w:t>
      </w:r>
      <w:r w:rsidRPr="004C627E">
        <w:rPr>
          <w:lang w:val="en-US"/>
        </w:rPr>
        <w:t xml:space="preserve">solely on the fact that the purpose of the transportation </w:t>
      </w:r>
      <w:r w:rsidR="008B6ED8">
        <w:rPr>
          <w:lang w:val="en-US"/>
        </w:rPr>
        <w:t xml:space="preserve">of animals </w:t>
      </w:r>
      <w:r w:rsidRPr="004C627E">
        <w:rPr>
          <w:lang w:val="en-US"/>
        </w:rPr>
        <w:t>is for legal, legitimate, necessary and ess</w:t>
      </w:r>
      <w:r>
        <w:rPr>
          <w:lang w:val="en-US"/>
        </w:rPr>
        <w:t>ential life</w:t>
      </w:r>
      <w:r w:rsidR="008B6ED8">
        <w:rPr>
          <w:lang w:val="en-US"/>
        </w:rPr>
        <w:t>-</w:t>
      </w:r>
      <w:r w:rsidRPr="004C627E">
        <w:rPr>
          <w:lang w:val="en-US"/>
        </w:rPr>
        <w:t>saving biomedical research.  We respectfully request that DOT take these actions to ensure the continued progress of essential medical research.</w:t>
      </w:r>
    </w:p>
    <w:p w14:paraId="15311CBC" w14:textId="77777777" w:rsidR="004C627E" w:rsidRDefault="004C627E" w:rsidP="004C627E">
      <w:pPr>
        <w:rPr>
          <w:lang w:val="en-US"/>
        </w:rPr>
      </w:pPr>
    </w:p>
    <w:p w14:paraId="57CC5C65" w14:textId="77777777" w:rsidR="004C627E" w:rsidRPr="004C627E" w:rsidRDefault="004C627E" w:rsidP="004C627E">
      <w:pPr>
        <w:rPr>
          <w:lang w:val="en-US"/>
        </w:rPr>
      </w:pPr>
      <w:r w:rsidRPr="004C627E">
        <w:rPr>
          <w:lang w:val="en-US"/>
        </w:rPr>
        <w:t>Sincerely,</w:t>
      </w:r>
    </w:p>
    <w:p w14:paraId="5601780A" w14:textId="77777777" w:rsidR="004C627E" w:rsidRPr="004C627E" w:rsidRDefault="004C627E" w:rsidP="004C627E">
      <w:pPr>
        <w:rPr>
          <w:lang w:val="en-US"/>
        </w:rPr>
      </w:pPr>
      <w:r w:rsidRPr="004C627E">
        <w:rPr>
          <w:lang w:val="en-US"/>
        </w:rPr>
        <w:t>[Name]</w:t>
      </w:r>
    </w:p>
    <w:p w14:paraId="11670050" w14:textId="77777777" w:rsidR="004C627E" w:rsidRPr="004C627E" w:rsidRDefault="004C627E" w:rsidP="004C627E">
      <w:pPr>
        <w:rPr>
          <w:lang w:val="en-US"/>
        </w:rPr>
      </w:pPr>
    </w:p>
    <w:p w14:paraId="51EC8AEC" w14:textId="77777777" w:rsidR="00613A80" w:rsidRDefault="00613A80"/>
    <w:sectPr w:rsidR="00613A80">
      <w:headerReference w:type="default" r:id="rId7"/>
      <w:footerReference w:type="first" r:id="rId8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1E1AC" w14:textId="77777777" w:rsidR="00EC35AB" w:rsidRDefault="00EC35AB">
      <w:r>
        <w:separator/>
      </w:r>
    </w:p>
  </w:endnote>
  <w:endnote w:type="continuationSeparator" w:id="0">
    <w:p w14:paraId="7B8581F8" w14:textId="77777777" w:rsidR="00EC35AB" w:rsidRDefault="00EC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8"/>
      <w:gridCol w:w="360"/>
      <w:gridCol w:w="4518"/>
    </w:tblGrid>
    <w:tr w:rsidR="00602EDE" w14:paraId="3786122F" w14:textId="77777777">
      <w:tc>
        <w:tcPr>
          <w:tcW w:w="4698" w:type="dxa"/>
        </w:tcPr>
        <w:p w14:paraId="248DB48C" w14:textId="77777777" w:rsidR="00602EDE" w:rsidRDefault="00287027">
          <w:pPr>
            <w:pStyle w:val="Footer"/>
          </w:pPr>
          <w:r>
            <w:fldChar w:fldCharType="begin"/>
          </w:r>
          <w:r>
            <w:instrText xml:space="preserve"> DOCPROPERTY  DocID  \* MERGEFORMAT </w:instrText>
          </w:r>
          <w:r>
            <w:fldChar w:fldCharType="separate"/>
          </w:r>
          <w:r w:rsidR="004C627E">
            <w:t>501790426 v2</w:t>
          </w:r>
          <w:r>
            <w:fldChar w:fldCharType="end"/>
          </w:r>
        </w:p>
      </w:tc>
      <w:tc>
        <w:tcPr>
          <w:tcW w:w="360" w:type="dxa"/>
        </w:tcPr>
        <w:p w14:paraId="6B541D7F" w14:textId="77777777" w:rsidR="00602EDE" w:rsidRDefault="00287027">
          <w:pPr>
            <w:pStyle w:val="Footer"/>
          </w:pPr>
        </w:p>
      </w:tc>
      <w:tc>
        <w:tcPr>
          <w:tcW w:w="4518" w:type="dxa"/>
        </w:tcPr>
        <w:p w14:paraId="14FC8BA6" w14:textId="77777777" w:rsidR="00602EDE" w:rsidRDefault="004C627E">
          <w:pPr>
            <w:pStyle w:val="Date"/>
          </w:pPr>
          <w:r>
            <w:rPr>
              <w:noProof/>
            </w:rPr>
            <w:t>August 21, 2018</w:t>
          </w:r>
        </w:p>
      </w:tc>
    </w:tr>
  </w:tbl>
  <w:p w14:paraId="2D74555D" w14:textId="77777777" w:rsidR="00602EDE" w:rsidRDefault="00287027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7F49D" w14:textId="77777777" w:rsidR="00EC35AB" w:rsidRDefault="00EC35AB">
      <w:r>
        <w:separator/>
      </w:r>
    </w:p>
  </w:footnote>
  <w:footnote w:type="continuationSeparator" w:id="0">
    <w:p w14:paraId="5A0BE156" w14:textId="77777777" w:rsidR="00EC35AB" w:rsidRDefault="00EC3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3A706" w14:textId="77777777" w:rsidR="00602EDE" w:rsidRDefault="004C627E">
    <w:pPr>
      <w:pStyle w:val="Header"/>
      <w:jc w:val="right"/>
    </w:pPr>
    <w:r>
      <w:t>DRAFT LETTER FROM M BAILEY SEEKING SUPPORT FOR COMPLAINT</w:t>
    </w:r>
  </w:p>
  <w:p w14:paraId="50AB603A" w14:textId="77777777" w:rsidR="00602EDE" w:rsidRDefault="004C627E">
    <w:pPr>
      <w:pStyle w:val="Header"/>
      <w:jc w:val="right"/>
    </w:pPr>
    <w:r>
      <w:t>Attorney Work Product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BB"/>
    <w:rsid w:val="000A14E4"/>
    <w:rsid w:val="00214FBC"/>
    <w:rsid w:val="00287027"/>
    <w:rsid w:val="003350E4"/>
    <w:rsid w:val="004028BB"/>
    <w:rsid w:val="004C627E"/>
    <w:rsid w:val="00511449"/>
    <w:rsid w:val="00613A80"/>
    <w:rsid w:val="006661DF"/>
    <w:rsid w:val="006C202F"/>
    <w:rsid w:val="0084413A"/>
    <w:rsid w:val="008B6ED8"/>
    <w:rsid w:val="00A212F7"/>
    <w:rsid w:val="00BB5AB2"/>
    <w:rsid w:val="00C440E0"/>
    <w:rsid w:val="00EB4B23"/>
    <w:rsid w:val="00EC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46506"/>
  <w14:defaultImageDpi w14:val="32767"/>
  <w15:docId w15:val="{5980304D-67F0-5E45-83BE-E7FB2734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C62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27E"/>
  </w:style>
  <w:style w:type="paragraph" w:styleId="Footer">
    <w:name w:val="footer"/>
    <w:basedOn w:val="Normal"/>
    <w:link w:val="FooterChar"/>
    <w:uiPriority w:val="99"/>
    <w:semiHidden/>
    <w:unhideWhenUsed/>
    <w:rsid w:val="004C62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27E"/>
  </w:style>
  <w:style w:type="table" w:styleId="TableGrid">
    <w:name w:val="Table Grid"/>
    <w:basedOn w:val="TableNormal"/>
    <w:uiPriority w:val="39"/>
    <w:rsid w:val="004C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627E"/>
  </w:style>
  <w:style w:type="character" w:customStyle="1" w:styleId="DateChar">
    <w:name w:val="Date Char"/>
    <w:basedOn w:val="DefaultParagraphFont"/>
    <w:link w:val="Date"/>
    <w:uiPriority w:val="99"/>
    <w:semiHidden/>
    <w:rsid w:val="004C627E"/>
  </w:style>
  <w:style w:type="paragraph" w:styleId="BalloonText">
    <w:name w:val="Balloon Text"/>
    <w:basedOn w:val="Normal"/>
    <w:link w:val="BalloonTextChar"/>
    <w:uiPriority w:val="99"/>
    <w:semiHidden/>
    <w:unhideWhenUsed/>
    <w:rsid w:val="00EB4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F6F73E1A63A84CBC908891F1BDA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68EF6-631D-B742-B69D-D68561FF416F}"/>
      </w:docPartPr>
      <w:docPartBody>
        <w:p w:rsidR="006D0F49" w:rsidRDefault="006D0F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376"/>
    <w:rsid w:val="000E3376"/>
    <w:rsid w:val="001C222A"/>
    <w:rsid w:val="006D0F49"/>
    <w:rsid w:val="00D7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96B7C-3165-4E33-94DF-643257FD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leech</dc:creator>
  <cp:lastModifiedBy>Rocco Praglowski</cp:lastModifiedBy>
  <cp:revision>2</cp:revision>
  <dcterms:created xsi:type="dcterms:W3CDTF">2018-11-08T21:50:00Z</dcterms:created>
  <dcterms:modified xsi:type="dcterms:W3CDTF">2018-11-08T21:50:00Z</dcterms:modified>
</cp:coreProperties>
</file>